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52" w:rsidRPr="00C84CC4" w:rsidRDefault="00422952" w:rsidP="00422952">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256AF4F9" wp14:editId="1344CD06">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422952" w:rsidRPr="00C84CC4" w:rsidRDefault="00422952" w:rsidP="00422952">
      <w:pPr>
        <w:rPr>
          <w:sz w:val="20"/>
          <w:szCs w:val="20"/>
        </w:rPr>
      </w:pPr>
    </w:p>
    <w:p w:rsidR="00422952" w:rsidRPr="00C84CC4" w:rsidRDefault="00422952" w:rsidP="00422952">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422952" w:rsidRPr="00C84CC4" w:rsidRDefault="00422952" w:rsidP="00422952">
      <w:pPr>
        <w:rPr>
          <w:sz w:val="20"/>
          <w:szCs w:val="20"/>
        </w:rPr>
      </w:pPr>
    </w:p>
    <w:p w:rsidR="00422952" w:rsidRPr="00C84CC4" w:rsidRDefault="00422952" w:rsidP="00422952">
      <w:pPr>
        <w:rPr>
          <w:sz w:val="20"/>
          <w:szCs w:val="20"/>
        </w:rPr>
      </w:pPr>
      <w:r w:rsidRPr="00C84CC4">
        <w:rPr>
          <w:sz w:val="20"/>
          <w:szCs w:val="20"/>
        </w:rPr>
        <w:t xml:space="preserve">                                                           </w:t>
      </w:r>
    </w:p>
    <w:p w:rsidR="00422952" w:rsidRDefault="00422952" w:rsidP="00422952">
      <w:pPr>
        <w:ind w:firstLine="708"/>
        <w:jc w:val="center"/>
        <w:rPr>
          <w:rFonts w:ascii="Times New Roman" w:hAnsi="Times New Roman" w:cs="Times New Roman"/>
          <w:sz w:val="20"/>
          <w:szCs w:val="20"/>
        </w:rPr>
      </w:pPr>
    </w:p>
    <w:p w:rsidR="00422952" w:rsidRDefault="00422952" w:rsidP="00422952">
      <w:pPr>
        <w:ind w:firstLine="708"/>
        <w:jc w:val="center"/>
        <w:rPr>
          <w:rFonts w:ascii="Times New Roman" w:hAnsi="Times New Roman" w:cs="Times New Roman"/>
          <w:sz w:val="20"/>
          <w:szCs w:val="20"/>
        </w:rPr>
      </w:pPr>
      <w:r>
        <w:rPr>
          <w:noProof/>
          <w:color w:val="1D2129"/>
          <w:lang w:val="en"/>
        </w:rPr>
        <w:drawing>
          <wp:inline distT="0" distB="0" distL="0" distR="0" wp14:anchorId="04B68C13" wp14:editId="0A026F7D">
            <wp:extent cx="4766400" cy="3618000"/>
            <wp:effectExtent l="0" t="0" r="0" b="1905"/>
            <wp:docPr id="3" name="Picture 3" descr="Image may contain: house, plant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house, plant and indo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6400" cy="3618000"/>
                    </a:xfrm>
                    <a:prstGeom prst="rect">
                      <a:avLst/>
                    </a:prstGeom>
                    <a:noFill/>
                    <a:ln>
                      <a:noFill/>
                    </a:ln>
                  </pic:spPr>
                </pic:pic>
              </a:graphicData>
            </a:graphic>
          </wp:inline>
        </w:drawing>
      </w:r>
    </w:p>
    <w:p w:rsidR="00422952" w:rsidRDefault="00422952" w:rsidP="00422952">
      <w:pPr>
        <w:ind w:firstLine="708"/>
        <w:jc w:val="center"/>
        <w:rPr>
          <w:rFonts w:ascii="Times New Roman" w:hAnsi="Times New Roman" w:cs="Times New Roman"/>
          <w:sz w:val="20"/>
          <w:szCs w:val="20"/>
        </w:rPr>
      </w:pPr>
    </w:p>
    <w:p w:rsidR="00422952" w:rsidRDefault="00422952" w:rsidP="00422952">
      <w:pPr>
        <w:ind w:firstLine="708"/>
        <w:jc w:val="center"/>
        <w:rPr>
          <w:rFonts w:ascii="Times New Roman" w:hAnsi="Times New Roman" w:cs="Times New Roman"/>
          <w:sz w:val="20"/>
          <w:szCs w:val="20"/>
        </w:rPr>
      </w:pPr>
    </w:p>
    <w:p w:rsidR="00422952" w:rsidRPr="00C84CC4" w:rsidRDefault="00422952" w:rsidP="00422952">
      <w:pPr>
        <w:ind w:firstLine="708"/>
        <w:jc w:val="center"/>
        <w:rPr>
          <w:rFonts w:ascii="Times New Roman" w:hAnsi="Times New Roman" w:cs="Times New Roman"/>
          <w:sz w:val="36"/>
          <w:szCs w:val="36"/>
        </w:rPr>
      </w:pPr>
      <w:r>
        <w:rPr>
          <w:rFonts w:ascii="Times New Roman" w:hAnsi="Times New Roman" w:cs="Times New Roman"/>
          <w:sz w:val="36"/>
          <w:szCs w:val="36"/>
        </w:rPr>
        <w:t>Ársskýrsla 2011</w:t>
      </w:r>
    </w:p>
    <w:p w:rsidR="00422952" w:rsidRDefault="00422952" w:rsidP="00422952">
      <w:pPr>
        <w:jc w:val="right"/>
        <w:rPr>
          <w:rFonts w:ascii="Times New Roman" w:hAnsi="Times New Roman" w:cs="Times New Roman"/>
          <w:sz w:val="20"/>
          <w:szCs w:val="20"/>
        </w:rPr>
      </w:pPr>
    </w:p>
    <w:p w:rsidR="00422952" w:rsidRDefault="00422952" w:rsidP="00422952">
      <w:pPr>
        <w:jc w:val="right"/>
        <w:rPr>
          <w:rFonts w:ascii="Times New Roman" w:hAnsi="Times New Roman" w:cs="Times New Roman"/>
          <w:sz w:val="20"/>
          <w:szCs w:val="20"/>
        </w:rPr>
      </w:pPr>
    </w:p>
    <w:p w:rsidR="00422952" w:rsidRDefault="00422952" w:rsidP="00422952">
      <w:pPr>
        <w:jc w:val="right"/>
        <w:rPr>
          <w:rFonts w:ascii="Times New Roman" w:hAnsi="Times New Roman" w:cs="Times New Roman"/>
          <w:sz w:val="20"/>
          <w:szCs w:val="20"/>
        </w:rPr>
      </w:pPr>
    </w:p>
    <w:p w:rsidR="00422952" w:rsidRDefault="00422952" w:rsidP="00422952">
      <w:pPr>
        <w:jc w:val="right"/>
        <w:rPr>
          <w:rFonts w:ascii="Times New Roman" w:hAnsi="Times New Roman" w:cs="Times New Roman"/>
          <w:sz w:val="20"/>
          <w:szCs w:val="20"/>
        </w:rPr>
      </w:pPr>
    </w:p>
    <w:p w:rsidR="00422952" w:rsidRPr="00C84CC4" w:rsidRDefault="00422952" w:rsidP="00422952">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422952" w:rsidRPr="00C84CC4" w:rsidRDefault="00422952" w:rsidP="00422952">
      <w:pPr>
        <w:jc w:val="right"/>
        <w:rPr>
          <w:rFonts w:ascii="Times New Roman" w:hAnsi="Times New Roman" w:cs="Times New Roman"/>
          <w:sz w:val="20"/>
          <w:szCs w:val="20"/>
        </w:rPr>
      </w:pPr>
    </w:p>
    <w:p w:rsidR="00422952" w:rsidRPr="00C84CC4" w:rsidRDefault="00422952" w:rsidP="00422952">
      <w:pPr>
        <w:rPr>
          <w:rFonts w:ascii="Times New Roman" w:hAnsi="Times New Roman" w:cs="Times New Roman"/>
          <w:b/>
          <w:sz w:val="20"/>
          <w:szCs w:val="20"/>
        </w:rPr>
      </w:pPr>
      <w:r>
        <w:rPr>
          <w:rFonts w:ascii="Times New Roman" w:hAnsi="Times New Roman" w:cs="Times New Roman"/>
          <w:b/>
          <w:sz w:val="20"/>
          <w:szCs w:val="20"/>
        </w:rPr>
        <w:lastRenderedPageBreak/>
        <w:t>Annáll 2011</w:t>
      </w:r>
    </w:p>
    <w:p w:rsidR="00422952" w:rsidRPr="00422952" w:rsidRDefault="00422952" w:rsidP="00422952">
      <w:pPr>
        <w:spacing w:after="0" w:line="360" w:lineRule="auto"/>
        <w:rPr>
          <w:rFonts w:ascii="Times New Roman" w:hAnsi="Times New Roman" w:cs="Times New Roman"/>
          <w:sz w:val="20"/>
          <w:szCs w:val="20"/>
        </w:rPr>
      </w:pPr>
      <w:r w:rsidRPr="00422952">
        <w:rPr>
          <w:rFonts w:ascii="Times New Roman" w:hAnsi="Times New Roman" w:cs="Times New Roman"/>
          <w:sz w:val="20"/>
          <w:szCs w:val="20"/>
        </w:rPr>
        <w:t>Miklar breytingar hafa átt sér stað á liðnu ári. Tölvukostur safnsins hefur nú verið endurnýjaður og settar hafa verið upp tvær tölvur, önnur ætluð til að skanna og skrá myndir sem til eru í safninu. Til þess starfs hefur verið ráðinn Guðmundur Paul Jónsson og mun hann sinna þessu verkefni næsta árið.</w:t>
      </w:r>
    </w:p>
    <w:p w:rsidR="00422952" w:rsidRPr="00422952" w:rsidRDefault="00422952" w:rsidP="00422952">
      <w:pPr>
        <w:pStyle w:val="BodyText"/>
        <w:spacing w:line="360" w:lineRule="auto"/>
        <w:rPr>
          <w:sz w:val="20"/>
          <w:szCs w:val="20"/>
        </w:rPr>
      </w:pPr>
      <w:r w:rsidRPr="00422952">
        <w:rPr>
          <w:sz w:val="20"/>
          <w:szCs w:val="20"/>
        </w:rPr>
        <w:t>Eitthvað hefur verið um millisafnalán, veittar upplýsingar og beðið um eitt og annað frá öðrum söfnum, eftir þörfum. Hægt að fá skannaðar myndir og sendar í tölvupósti ef þörf er á.</w:t>
      </w:r>
    </w:p>
    <w:p w:rsidR="00422952" w:rsidRPr="00422952" w:rsidRDefault="00422952" w:rsidP="00422952">
      <w:pPr>
        <w:rPr>
          <w:rFonts w:ascii="Times New Roman" w:hAnsi="Times New Roman" w:cs="Times New Roman"/>
          <w:sz w:val="20"/>
          <w:szCs w:val="20"/>
        </w:rPr>
      </w:pPr>
    </w:p>
    <w:p w:rsidR="00422952" w:rsidRPr="00C84CC4" w:rsidRDefault="00422952" w:rsidP="00422952">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422952" w:rsidRPr="00C84CC4" w:rsidRDefault="00422952" w:rsidP="0042295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A44F48">
        <w:rPr>
          <w:rFonts w:ascii="Times New Roman" w:eastAsia="Times New Roman" w:hAnsi="Times New Roman" w:cs="Times New Roman"/>
          <w:sz w:val="20"/>
          <w:szCs w:val="20"/>
          <w:lang w:eastAsia="is-IS"/>
        </w:rPr>
        <w:t>s atvinnu- og menningarmála</w:t>
      </w:r>
      <w:r w:rsidRPr="00C84CC4">
        <w:rPr>
          <w:rFonts w:ascii="Times New Roman" w:eastAsia="Times New Roman" w:hAnsi="Times New Roman" w:cs="Times New Roman"/>
          <w:sz w:val="20"/>
          <w:szCs w:val="20"/>
          <w:lang w:eastAsia="is-IS"/>
        </w:rPr>
        <w:t xml:space="preserve">.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422952" w:rsidRPr="00422952" w:rsidRDefault="00422952" w:rsidP="00422952">
      <w:pPr>
        <w:spacing w:line="240" w:lineRule="auto"/>
        <w:rPr>
          <w:rFonts w:ascii="Times New Roman" w:hAnsi="Times New Roman" w:cs="Times New Roman"/>
          <w:sz w:val="20"/>
          <w:szCs w:val="20"/>
        </w:rPr>
      </w:pPr>
      <w:r w:rsidRPr="00422952">
        <w:rPr>
          <w:rFonts w:ascii="Times New Roman" w:hAnsi="Times New Roman" w:cs="Times New Roman"/>
          <w:sz w:val="20"/>
          <w:szCs w:val="20"/>
        </w:rPr>
        <w:t>Kári Kárason, Blönduósi</w:t>
      </w:r>
    </w:p>
    <w:p w:rsidR="00422952" w:rsidRPr="00422952" w:rsidRDefault="00FE3DCC" w:rsidP="00422952">
      <w:pPr>
        <w:spacing w:line="240" w:lineRule="auto"/>
        <w:rPr>
          <w:rFonts w:ascii="Times New Roman" w:hAnsi="Times New Roman" w:cs="Times New Roman"/>
          <w:sz w:val="20"/>
          <w:szCs w:val="20"/>
        </w:rPr>
      </w:pPr>
      <w:r>
        <w:rPr>
          <w:rFonts w:ascii="Times New Roman" w:hAnsi="Times New Roman" w:cs="Times New Roman"/>
          <w:sz w:val="20"/>
          <w:szCs w:val="20"/>
        </w:rPr>
        <w:t>Þóra Sverrisdóttir, Stóra-Giljá</w:t>
      </w:r>
    </w:p>
    <w:p w:rsidR="00422952" w:rsidRPr="00422952" w:rsidRDefault="00422952" w:rsidP="00422952">
      <w:pPr>
        <w:spacing w:line="240" w:lineRule="auto"/>
        <w:rPr>
          <w:rFonts w:ascii="Times New Roman" w:hAnsi="Times New Roman" w:cs="Times New Roman"/>
          <w:sz w:val="20"/>
          <w:szCs w:val="20"/>
        </w:rPr>
      </w:pPr>
      <w:r w:rsidRPr="00422952">
        <w:rPr>
          <w:rFonts w:ascii="Times New Roman" w:hAnsi="Times New Roman" w:cs="Times New Roman"/>
          <w:sz w:val="20"/>
          <w:szCs w:val="20"/>
        </w:rPr>
        <w:t>Vignir Sveinsson, Höfnum</w:t>
      </w:r>
    </w:p>
    <w:p w:rsidR="00422952" w:rsidRPr="00C84CC4" w:rsidRDefault="00422952" w:rsidP="00422952">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 xml:space="preserve">Héraðsskjalavörður er Svala Runólfsdóttir auk þess sér Guðmundur Paul Scheel Jónsson um ljósmyndasafnið. </w:t>
      </w:r>
    </w:p>
    <w:p w:rsidR="00422952" w:rsidRPr="00C84CC4" w:rsidRDefault="00422952" w:rsidP="00422952">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422952" w:rsidRPr="00C84CC4" w:rsidRDefault="00422952" w:rsidP="0042295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rsidR="00422952" w:rsidRPr="00C84CC4" w:rsidRDefault="00422952" w:rsidP="0042295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422952" w:rsidRPr="00C84CC4" w:rsidRDefault="00422952" w:rsidP="0042295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422952" w:rsidRDefault="00422952" w:rsidP="00422952">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422952" w:rsidRPr="00C84CC4" w:rsidRDefault="00422952" w:rsidP="00422952">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rsidR="00422952" w:rsidRPr="00C84CC4" w:rsidRDefault="00422952" w:rsidP="00422952">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422952" w:rsidRDefault="00422952" w:rsidP="00422952">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422952" w:rsidRPr="00422952" w:rsidRDefault="00422952" w:rsidP="00422952">
      <w:pPr>
        <w:pStyle w:val="BodyText"/>
        <w:spacing w:line="360" w:lineRule="auto"/>
        <w:rPr>
          <w:sz w:val="20"/>
          <w:szCs w:val="20"/>
        </w:rPr>
      </w:pPr>
      <w:r w:rsidRPr="00422952">
        <w:rPr>
          <w:sz w:val="20"/>
          <w:szCs w:val="20"/>
        </w:rPr>
        <w:t xml:space="preserve">Heimsóknir á skjalasafnið hafa verið 106 á þessu ári. Tveir bekkir úr Blönduskóla hafa komið í heimsókn til að fræðast um starfsemi safnsins og vonandi verður framhald á því. </w:t>
      </w:r>
    </w:p>
    <w:p w:rsidR="00422952" w:rsidRPr="00422952" w:rsidRDefault="00422952" w:rsidP="00422952">
      <w:pPr>
        <w:pStyle w:val="BodyText"/>
        <w:spacing w:line="360" w:lineRule="auto"/>
        <w:rPr>
          <w:sz w:val="20"/>
          <w:szCs w:val="20"/>
        </w:rPr>
      </w:pPr>
      <w:r w:rsidRPr="00422952">
        <w:rPr>
          <w:sz w:val="20"/>
          <w:szCs w:val="20"/>
        </w:rPr>
        <w:t xml:space="preserve">Reynt hefur verið eftir fremsta megni að verða við öllum fyrirspurnum, bæði í formi símhringinga og tölvupósta.   </w:t>
      </w:r>
    </w:p>
    <w:p w:rsidR="00422952" w:rsidRPr="00422952" w:rsidRDefault="00422952" w:rsidP="00422952">
      <w:pPr>
        <w:pStyle w:val="BodyText"/>
        <w:spacing w:line="360" w:lineRule="auto"/>
        <w:rPr>
          <w:sz w:val="20"/>
          <w:szCs w:val="20"/>
        </w:rPr>
      </w:pPr>
      <w:r w:rsidRPr="00422952">
        <w:rPr>
          <w:sz w:val="20"/>
          <w:szCs w:val="20"/>
        </w:rPr>
        <w:t>Að þessu sinni hafa 19 aðilar afhent gögn til safnsins, og þakkar héraðsskjalavörður þeim fyrir.</w:t>
      </w:r>
    </w:p>
    <w:p w:rsidR="00422952" w:rsidRPr="00C84CC4" w:rsidRDefault="00422952" w:rsidP="00422952">
      <w:pPr>
        <w:widowControl w:val="0"/>
        <w:suppressAutoHyphens/>
        <w:spacing w:after="120" w:line="360" w:lineRule="auto"/>
        <w:rPr>
          <w:rFonts w:ascii="Times New Roman" w:eastAsia="Lucida Sans Unicode" w:hAnsi="Times New Roman" w:cs="Times New Roman"/>
          <w:kern w:val="1"/>
          <w:sz w:val="20"/>
          <w:szCs w:val="20"/>
        </w:rPr>
      </w:pPr>
    </w:p>
    <w:p w:rsidR="00FE3DCC" w:rsidRDefault="00FE3DCC" w:rsidP="00422952">
      <w:pPr>
        <w:spacing w:line="240" w:lineRule="auto"/>
        <w:textAlignment w:val="baseline"/>
        <w:rPr>
          <w:rFonts w:ascii="Times New Roman" w:eastAsia="Lucida Sans Unicode" w:hAnsi="Times New Roman" w:cs="Times New Roman"/>
          <w:b/>
          <w:bCs/>
          <w:kern w:val="1"/>
          <w:sz w:val="20"/>
          <w:szCs w:val="20"/>
        </w:rPr>
      </w:pPr>
    </w:p>
    <w:p w:rsidR="00FE3DCC" w:rsidRDefault="00FE3DCC" w:rsidP="00422952">
      <w:pPr>
        <w:spacing w:line="240" w:lineRule="auto"/>
        <w:textAlignment w:val="baseline"/>
        <w:rPr>
          <w:rFonts w:ascii="Times New Roman" w:eastAsia="Lucida Sans Unicode" w:hAnsi="Times New Roman" w:cs="Times New Roman"/>
          <w:b/>
          <w:bCs/>
          <w:kern w:val="1"/>
          <w:sz w:val="20"/>
          <w:szCs w:val="20"/>
        </w:rPr>
      </w:pPr>
    </w:p>
    <w:p w:rsidR="00422952" w:rsidRPr="00C84CC4" w:rsidRDefault="00422952" w:rsidP="00422952">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lastRenderedPageBreak/>
        <w:t>Fundir og ráðstefnur</w:t>
      </w:r>
    </w:p>
    <w:p w:rsidR="00422952" w:rsidRPr="00C84CC4" w:rsidRDefault="00422952" w:rsidP="00422952">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sidR="001C6AF5">
        <w:rPr>
          <w:rFonts w:eastAsia="Lucida Sans Unicode"/>
          <w:bCs/>
          <w:kern w:val="1"/>
          <w:sz w:val="20"/>
          <w:szCs w:val="20"/>
        </w:rPr>
        <w:t xml:space="preserve">fór á </w:t>
      </w:r>
      <w:r w:rsidRPr="00C84CC4">
        <w:rPr>
          <w:rFonts w:eastAsia="Lucida Sans Unicode"/>
          <w:bCs/>
          <w:kern w:val="1"/>
          <w:sz w:val="20"/>
          <w:szCs w:val="20"/>
        </w:rPr>
        <w:t xml:space="preserve">fund héraðsskjalasafna og Þjóðskjalasafns Íslands, sem haldinn var í Reykjavík </w:t>
      </w:r>
      <w:r w:rsidR="001C6AF5">
        <w:rPr>
          <w:rFonts w:eastAsia="Lucida Sans Unicode"/>
          <w:bCs/>
          <w:kern w:val="1"/>
          <w:sz w:val="20"/>
          <w:szCs w:val="20"/>
        </w:rPr>
        <w:t>5</w:t>
      </w:r>
      <w:r w:rsidRPr="00C84CC4">
        <w:rPr>
          <w:rFonts w:eastAsia="Lucida Sans Unicode"/>
          <w:bCs/>
          <w:kern w:val="1"/>
          <w:sz w:val="20"/>
          <w:szCs w:val="20"/>
        </w:rPr>
        <w:t xml:space="preserve">. </w:t>
      </w:r>
      <w:r w:rsidR="001C6AF5">
        <w:rPr>
          <w:rFonts w:eastAsia="Lucida Sans Unicode"/>
          <w:bCs/>
          <w:kern w:val="1"/>
          <w:sz w:val="20"/>
          <w:szCs w:val="20"/>
        </w:rPr>
        <w:t xml:space="preserve">desember 2011 og </w:t>
      </w:r>
      <w:r w:rsidRPr="00C84CC4">
        <w:rPr>
          <w:rFonts w:eastAsia="Lucida Sans Unicode"/>
          <w:bCs/>
          <w:kern w:val="1"/>
          <w:sz w:val="20"/>
          <w:szCs w:val="20"/>
        </w:rPr>
        <w:t xml:space="preserve">tók þátt í </w:t>
      </w:r>
      <w:r w:rsidRPr="00C84CC4">
        <w:rPr>
          <w:bCs/>
          <w:color w:val="000000"/>
          <w:sz w:val="20"/>
          <w:szCs w:val="20"/>
        </w:rPr>
        <w:t xml:space="preserve">ráðstefnu Félags héraðsskjalavarða á Íslandi fyrir starfsmenn héraðsskjalasafna, sem haldin var í </w:t>
      </w:r>
      <w:r w:rsidR="001C6AF5">
        <w:rPr>
          <w:bCs/>
          <w:color w:val="000000"/>
          <w:sz w:val="20"/>
          <w:szCs w:val="20"/>
        </w:rPr>
        <w:t>Reykjavík 10</w:t>
      </w:r>
      <w:r w:rsidRPr="00C84CC4">
        <w:rPr>
          <w:bCs/>
          <w:color w:val="000000"/>
          <w:sz w:val="20"/>
          <w:szCs w:val="20"/>
        </w:rPr>
        <w:t xml:space="preserve">. – </w:t>
      </w:r>
      <w:r w:rsidR="001C6AF5">
        <w:rPr>
          <w:bCs/>
          <w:color w:val="000000"/>
          <w:sz w:val="20"/>
          <w:szCs w:val="20"/>
        </w:rPr>
        <w:t>11</w:t>
      </w:r>
      <w:r w:rsidRPr="00C84CC4">
        <w:rPr>
          <w:bCs/>
          <w:color w:val="000000"/>
          <w:sz w:val="20"/>
          <w:szCs w:val="20"/>
        </w:rPr>
        <w:t xml:space="preserve">. </w:t>
      </w:r>
      <w:r w:rsidR="001C6AF5">
        <w:rPr>
          <w:bCs/>
          <w:color w:val="000000"/>
          <w:sz w:val="20"/>
          <w:szCs w:val="20"/>
        </w:rPr>
        <w:t>nóvember</w:t>
      </w:r>
      <w:r w:rsidRPr="00C84CC4">
        <w:rPr>
          <w:bCs/>
          <w:color w:val="000000"/>
          <w:sz w:val="20"/>
          <w:szCs w:val="20"/>
        </w:rPr>
        <w:t xml:space="preserve"> 201</w:t>
      </w:r>
      <w:r w:rsidR="001C6AF5">
        <w:rPr>
          <w:bCs/>
          <w:color w:val="000000"/>
          <w:sz w:val="20"/>
          <w:szCs w:val="20"/>
        </w:rPr>
        <w:t>1</w:t>
      </w:r>
      <w:r w:rsidRPr="00C84CC4">
        <w:rPr>
          <w:bCs/>
          <w:color w:val="000000"/>
          <w:sz w:val="20"/>
          <w:szCs w:val="20"/>
        </w:rPr>
        <w:t xml:space="preserve">. </w:t>
      </w: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Pr="00C84CC4">
        <w:rPr>
          <w:rFonts w:ascii="Times New Roman" w:eastAsia="Lucida Sans Unicode" w:hAnsi="Times New Roman" w:cs="Times New Roman"/>
          <w:b/>
          <w:kern w:val="1"/>
          <w:sz w:val="20"/>
          <w:szCs w:val="20"/>
        </w:rPr>
        <w:t xml:space="preserve"> afhent Héraðsskjalasafni</w:t>
      </w:r>
      <w:r>
        <w:rPr>
          <w:rFonts w:ascii="Times New Roman" w:eastAsia="Lucida Sans Unicode" w:hAnsi="Times New Roman" w:cs="Times New Roman"/>
          <w:b/>
          <w:kern w:val="1"/>
          <w:sz w:val="20"/>
          <w:szCs w:val="20"/>
        </w:rPr>
        <w:t xml:space="preserve"> Austur Húnavatnssýslu árið 2011</w:t>
      </w:r>
      <w:r w:rsidRPr="00C84CC4">
        <w:rPr>
          <w:rFonts w:ascii="Times New Roman" w:eastAsia="Lucida Sans Unicode" w:hAnsi="Times New Roman" w:cs="Times New Roman"/>
          <w:b/>
          <w:kern w:val="1"/>
          <w:sz w:val="20"/>
          <w:szCs w:val="20"/>
        </w:rPr>
        <w:t>.</w:t>
      </w:r>
    </w:p>
    <w:p w:rsidR="00422952" w:rsidRPr="00422952" w:rsidRDefault="00422952" w:rsidP="00422952">
      <w:pPr>
        <w:spacing w:after="0" w:line="276" w:lineRule="auto"/>
        <w:rPr>
          <w:rFonts w:ascii="Times New Roman" w:hAnsi="Times New Roman" w:cs="Times New Roman"/>
          <w:sz w:val="20"/>
          <w:szCs w:val="20"/>
        </w:rPr>
      </w:pPr>
      <w:r w:rsidRPr="00422952">
        <w:rPr>
          <w:rFonts w:ascii="Times New Roman" w:hAnsi="Times New Roman" w:cs="Times New Roman"/>
          <w:sz w:val="20"/>
          <w:szCs w:val="20"/>
        </w:rPr>
        <w:t>Þórhildur Ísberg, Blönduósi</w:t>
      </w:r>
    </w:p>
    <w:p w:rsidR="00422952" w:rsidRPr="00422952" w:rsidRDefault="00422952" w:rsidP="00422952">
      <w:pPr>
        <w:pStyle w:val="BodyText"/>
        <w:spacing w:after="0" w:line="276" w:lineRule="auto"/>
        <w:rPr>
          <w:sz w:val="20"/>
          <w:szCs w:val="20"/>
        </w:rPr>
      </w:pPr>
      <w:r w:rsidRPr="00422952">
        <w:rPr>
          <w:sz w:val="20"/>
          <w:szCs w:val="20"/>
        </w:rPr>
        <w:t>Erla Jakobsdóttir, Síðu</w:t>
      </w:r>
    </w:p>
    <w:p w:rsidR="00422952" w:rsidRPr="00422952" w:rsidRDefault="00422952" w:rsidP="00422952">
      <w:pPr>
        <w:pStyle w:val="BodyText"/>
        <w:spacing w:after="0" w:line="276" w:lineRule="auto"/>
        <w:rPr>
          <w:sz w:val="20"/>
          <w:szCs w:val="20"/>
        </w:rPr>
      </w:pPr>
      <w:r w:rsidRPr="00422952">
        <w:rPr>
          <w:sz w:val="20"/>
          <w:szCs w:val="20"/>
        </w:rPr>
        <w:t>Guðmundur P. Jónsson, Blönduósi</w:t>
      </w:r>
    </w:p>
    <w:p w:rsidR="00422952" w:rsidRPr="00422952" w:rsidRDefault="00422952" w:rsidP="00422952">
      <w:pPr>
        <w:pStyle w:val="BodyText"/>
        <w:spacing w:after="0" w:line="276" w:lineRule="auto"/>
        <w:rPr>
          <w:sz w:val="20"/>
          <w:szCs w:val="20"/>
        </w:rPr>
      </w:pPr>
      <w:r w:rsidRPr="00422952">
        <w:rPr>
          <w:sz w:val="20"/>
          <w:szCs w:val="20"/>
        </w:rPr>
        <w:t>Rannveig Sigurbjörnsdóttir, Kópavogi</w:t>
      </w:r>
    </w:p>
    <w:p w:rsidR="00422952" w:rsidRPr="00422952" w:rsidRDefault="00422952" w:rsidP="00422952">
      <w:pPr>
        <w:pStyle w:val="BodyText"/>
        <w:spacing w:after="0" w:line="276" w:lineRule="auto"/>
        <w:rPr>
          <w:sz w:val="20"/>
          <w:szCs w:val="20"/>
        </w:rPr>
      </w:pPr>
      <w:r w:rsidRPr="00422952">
        <w:rPr>
          <w:sz w:val="20"/>
          <w:szCs w:val="20"/>
        </w:rPr>
        <w:t>Sigurjón Guðmundsson, Blönduósi</w:t>
      </w:r>
    </w:p>
    <w:p w:rsidR="00422952" w:rsidRPr="00422952" w:rsidRDefault="00422952" w:rsidP="00422952">
      <w:pPr>
        <w:pStyle w:val="BodyText"/>
        <w:spacing w:after="0" w:line="276" w:lineRule="auto"/>
        <w:rPr>
          <w:sz w:val="20"/>
          <w:szCs w:val="20"/>
        </w:rPr>
      </w:pPr>
      <w:r w:rsidRPr="00422952">
        <w:rPr>
          <w:sz w:val="20"/>
          <w:szCs w:val="20"/>
        </w:rPr>
        <w:t>Baldur Valgeirsson, Blönduósi</w:t>
      </w:r>
    </w:p>
    <w:p w:rsidR="00422952" w:rsidRPr="00422952" w:rsidRDefault="00422952" w:rsidP="00422952">
      <w:pPr>
        <w:pStyle w:val="BodyText"/>
        <w:spacing w:after="0" w:line="276" w:lineRule="auto"/>
        <w:rPr>
          <w:sz w:val="20"/>
          <w:szCs w:val="20"/>
        </w:rPr>
      </w:pPr>
      <w:r w:rsidRPr="00422952">
        <w:rPr>
          <w:sz w:val="20"/>
          <w:szCs w:val="20"/>
        </w:rPr>
        <w:t>Lárus Ægir Guðmundsson, Skagaströnd</w:t>
      </w:r>
    </w:p>
    <w:p w:rsidR="00422952" w:rsidRPr="00422952" w:rsidRDefault="00422952" w:rsidP="00422952">
      <w:pPr>
        <w:pStyle w:val="BodyText"/>
        <w:spacing w:after="0" w:line="276" w:lineRule="auto"/>
        <w:rPr>
          <w:sz w:val="20"/>
          <w:szCs w:val="20"/>
        </w:rPr>
      </w:pPr>
      <w:r w:rsidRPr="00422952">
        <w:rPr>
          <w:sz w:val="20"/>
          <w:szCs w:val="20"/>
        </w:rPr>
        <w:t>Margrét Þorsteinsdóttir, Blönduósi</w:t>
      </w:r>
    </w:p>
    <w:p w:rsidR="00422952" w:rsidRPr="00422952" w:rsidRDefault="00422952" w:rsidP="00422952">
      <w:pPr>
        <w:pStyle w:val="BodyText"/>
        <w:spacing w:after="0" w:line="276" w:lineRule="auto"/>
        <w:rPr>
          <w:sz w:val="20"/>
          <w:szCs w:val="20"/>
        </w:rPr>
      </w:pPr>
      <w:r w:rsidRPr="00422952">
        <w:rPr>
          <w:sz w:val="20"/>
          <w:szCs w:val="20"/>
        </w:rPr>
        <w:t>Gunnar Sigurðsson, Blönduósi</w:t>
      </w:r>
    </w:p>
    <w:p w:rsidR="00422952" w:rsidRPr="00422952" w:rsidRDefault="00422952" w:rsidP="00422952">
      <w:pPr>
        <w:pStyle w:val="BodyText"/>
        <w:spacing w:after="0" w:line="276" w:lineRule="auto"/>
        <w:rPr>
          <w:sz w:val="20"/>
          <w:szCs w:val="20"/>
        </w:rPr>
      </w:pPr>
      <w:r w:rsidRPr="00422952">
        <w:rPr>
          <w:sz w:val="20"/>
          <w:szCs w:val="20"/>
        </w:rPr>
        <w:t>Bókasafn A-Hún, Blönduósi</w:t>
      </w:r>
    </w:p>
    <w:p w:rsidR="00422952" w:rsidRPr="00422952" w:rsidRDefault="00422952" w:rsidP="00422952">
      <w:pPr>
        <w:pStyle w:val="BodyText"/>
        <w:spacing w:after="0" w:line="276" w:lineRule="auto"/>
        <w:rPr>
          <w:sz w:val="20"/>
          <w:szCs w:val="20"/>
        </w:rPr>
      </w:pPr>
      <w:r w:rsidRPr="00422952">
        <w:rPr>
          <w:sz w:val="20"/>
          <w:szCs w:val="20"/>
        </w:rPr>
        <w:t>Benedikt Blöndal, Blönduósi</w:t>
      </w:r>
    </w:p>
    <w:p w:rsidR="00422952" w:rsidRPr="00422952" w:rsidRDefault="00422952" w:rsidP="00422952">
      <w:pPr>
        <w:pStyle w:val="BodyText"/>
        <w:spacing w:after="0" w:line="276" w:lineRule="auto"/>
        <w:rPr>
          <w:sz w:val="20"/>
          <w:szCs w:val="20"/>
        </w:rPr>
      </w:pPr>
      <w:r w:rsidRPr="00422952">
        <w:rPr>
          <w:sz w:val="20"/>
          <w:szCs w:val="20"/>
        </w:rPr>
        <w:t>Gauti Jónsson, Hvammi</w:t>
      </w:r>
    </w:p>
    <w:p w:rsidR="00422952" w:rsidRPr="00422952" w:rsidRDefault="00422952" w:rsidP="00422952">
      <w:pPr>
        <w:pStyle w:val="BodyText"/>
        <w:spacing w:after="0" w:line="276" w:lineRule="auto"/>
        <w:rPr>
          <w:sz w:val="20"/>
          <w:szCs w:val="20"/>
        </w:rPr>
      </w:pPr>
      <w:r w:rsidRPr="00422952">
        <w:rPr>
          <w:sz w:val="20"/>
          <w:szCs w:val="20"/>
        </w:rPr>
        <w:t>fh/Sveitarfélags Skagastrandar Árni Geir Ingvarsson, Skagaströnd</w:t>
      </w: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spacing w:line="240" w:lineRule="auto"/>
        <w:textAlignment w:val="baseline"/>
        <w:rPr>
          <w:rFonts w:ascii="Times New Roman" w:hAnsi="Times New Roman" w:cs="Times New Roman"/>
          <w:b/>
          <w:sz w:val="20"/>
          <w:szCs w:val="20"/>
        </w:rPr>
      </w:pPr>
    </w:p>
    <w:p w:rsidR="00422952" w:rsidRPr="00C84CC4" w:rsidRDefault="00422952" w:rsidP="00422952">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w:t>
      </w:r>
      <w:r w:rsidR="001C6AF5">
        <w:rPr>
          <w:rFonts w:ascii="Times New Roman" w:hAnsi="Times New Roman" w:cs="Times New Roman"/>
          <w:b/>
          <w:sz w:val="20"/>
          <w:szCs w:val="20"/>
        </w:rPr>
        <w:t xml:space="preserve"> 2011</w:t>
      </w:r>
    </w:p>
    <w:p w:rsidR="00422952" w:rsidRPr="00C84CC4" w:rsidRDefault="00422952" w:rsidP="0042295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422952" w:rsidRPr="00C84CC4" w:rsidRDefault="00422952" w:rsidP="00422952">
      <w:pPr>
        <w:spacing w:after="0" w:line="360" w:lineRule="auto"/>
        <w:rPr>
          <w:rFonts w:ascii="Times New Roman" w:hAnsi="Times New Roman" w:cs="Times New Roman"/>
          <w:sz w:val="20"/>
          <w:szCs w:val="20"/>
        </w:rPr>
      </w:pPr>
    </w:p>
    <w:p w:rsidR="00422952" w:rsidRPr="00C84CC4" w:rsidRDefault="00422952" w:rsidP="0042295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1C6AF5">
        <w:rPr>
          <w:rFonts w:ascii="Times New Roman" w:hAnsi="Times New Roman" w:cs="Times New Roman"/>
          <w:sz w:val="20"/>
          <w:szCs w:val="20"/>
        </w:rPr>
        <w:t xml:space="preserve">               </w:t>
      </w:r>
      <w:r w:rsidRPr="00C84CC4">
        <w:rPr>
          <w:rFonts w:ascii="Times New Roman" w:hAnsi="Times New Roman" w:cs="Times New Roman"/>
          <w:sz w:val="20"/>
          <w:szCs w:val="20"/>
        </w:rPr>
        <w:t>0cr</w:t>
      </w:r>
    </w:p>
    <w:p w:rsidR="00422952" w:rsidRPr="00C84CC4" w:rsidRDefault="00422952" w:rsidP="0042295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Pr="00C84CC4">
        <w:rPr>
          <w:rFonts w:ascii="Times New Roman" w:hAnsi="Times New Roman" w:cs="Times New Roman"/>
          <w:sz w:val="20"/>
          <w:szCs w:val="20"/>
        </w:rPr>
        <w:tab/>
        <w:t xml:space="preserve"> </w:t>
      </w:r>
      <w:r w:rsidR="001C6AF5">
        <w:rPr>
          <w:rFonts w:ascii="Times New Roman" w:hAnsi="Times New Roman" w:cs="Times New Roman"/>
          <w:sz w:val="20"/>
          <w:szCs w:val="20"/>
        </w:rPr>
        <w:t>2.161.885</w:t>
      </w:r>
      <w:r w:rsidRPr="00C84CC4">
        <w:rPr>
          <w:rFonts w:ascii="Times New Roman" w:hAnsi="Times New Roman" w:cs="Times New Roman"/>
          <w:sz w:val="20"/>
          <w:szCs w:val="20"/>
        </w:rPr>
        <w:t>.-</w:t>
      </w:r>
    </w:p>
    <w:p w:rsidR="00422952" w:rsidRPr="00C84CC4" w:rsidRDefault="00422952" w:rsidP="00422952">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Pr="00C84CC4">
        <w:rPr>
          <w:rFonts w:ascii="Times New Roman" w:hAnsi="Times New Roman" w:cs="Times New Roman"/>
          <w:sz w:val="20"/>
          <w:szCs w:val="20"/>
        </w:rPr>
        <w:tab/>
        <w:t xml:space="preserve"> </w:t>
      </w:r>
      <w:r w:rsidR="001C6AF5">
        <w:rPr>
          <w:rFonts w:ascii="Times New Roman" w:hAnsi="Times New Roman" w:cs="Times New Roman"/>
          <w:sz w:val="20"/>
          <w:szCs w:val="20"/>
        </w:rPr>
        <w:t xml:space="preserve">   786.108</w:t>
      </w:r>
      <w:r w:rsidRPr="00C84CC4">
        <w:rPr>
          <w:rFonts w:ascii="Times New Roman" w:hAnsi="Times New Roman" w:cs="Times New Roman"/>
          <w:sz w:val="20"/>
          <w:szCs w:val="20"/>
        </w:rPr>
        <w:t>.-</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rsidR="00422952" w:rsidRPr="00C84CC4" w:rsidRDefault="00422952" w:rsidP="00422952">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t xml:space="preserve"> </w:t>
      </w:r>
      <w:r w:rsidR="001C6AF5">
        <w:rPr>
          <w:rFonts w:ascii="Times New Roman" w:hAnsi="Times New Roman" w:cs="Times New Roman"/>
          <w:sz w:val="20"/>
          <w:szCs w:val="20"/>
          <w:u w:val="single"/>
        </w:rPr>
        <w:t xml:space="preserve">   840.028</w:t>
      </w:r>
      <w:r w:rsidRPr="00C84CC4">
        <w:rPr>
          <w:rFonts w:ascii="Times New Roman" w:hAnsi="Times New Roman" w:cs="Times New Roman"/>
          <w:sz w:val="20"/>
          <w:szCs w:val="20"/>
          <w:u w:val="single"/>
        </w:rPr>
        <w:t>.-</w:t>
      </w:r>
    </w:p>
    <w:p w:rsidR="00422952" w:rsidRPr="00C84CC4" w:rsidRDefault="00422952" w:rsidP="00422952">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Pr="00C84CC4">
        <w:rPr>
          <w:rFonts w:ascii="Times New Roman" w:hAnsi="Times New Roman" w:cs="Times New Roman"/>
          <w:b/>
          <w:sz w:val="20"/>
          <w:szCs w:val="20"/>
        </w:rPr>
        <w:tab/>
        <w:t xml:space="preserve"> </w:t>
      </w:r>
      <w:r w:rsidR="001C6AF5">
        <w:rPr>
          <w:rFonts w:ascii="Times New Roman" w:hAnsi="Times New Roman" w:cs="Times New Roman"/>
          <w:b/>
          <w:sz w:val="20"/>
          <w:szCs w:val="20"/>
        </w:rPr>
        <w:t>3.788.021</w:t>
      </w:r>
      <w:r w:rsidRPr="00C84CC4">
        <w:rPr>
          <w:rFonts w:ascii="Times New Roman" w:hAnsi="Times New Roman" w:cs="Times New Roman"/>
          <w:b/>
          <w:sz w:val="20"/>
          <w:szCs w:val="20"/>
        </w:rPr>
        <w:t>.-</w:t>
      </w:r>
    </w:p>
    <w:bookmarkEnd w:id="1"/>
    <w:p w:rsidR="00422952" w:rsidRPr="00C84CC4" w:rsidRDefault="00422952" w:rsidP="00422952">
      <w:pPr>
        <w:rPr>
          <w:rFonts w:ascii="Times New Roman" w:hAnsi="Times New Roman" w:cs="Times New Roman"/>
          <w:sz w:val="20"/>
          <w:szCs w:val="20"/>
        </w:rPr>
      </w:pPr>
      <w:r w:rsidRPr="00C84CC4">
        <w:rPr>
          <w:rFonts w:ascii="Times New Roman" w:hAnsi="Times New Roman" w:cs="Times New Roman"/>
          <w:sz w:val="20"/>
          <w:szCs w:val="20"/>
        </w:rPr>
        <w:t xml:space="preserve">                                                                                                                                  </w:t>
      </w:r>
    </w:p>
    <w:p w:rsidR="005223A1" w:rsidRDefault="00B44DA4"/>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52"/>
    <w:rsid w:val="00063C44"/>
    <w:rsid w:val="000E35E4"/>
    <w:rsid w:val="001C4342"/>
    <w:rsid w:val="001C6AF5"/>
    <w:rsid w:val="00407397"/>
    <w:rsid w:val="00422952"/>
    <w:rsid w:val="006921C9"/>
    <w:rsid w:val="007568A8"/>
    <w:rsid w:val="00827A0C"/>
    <w:rsid w:val="00931BF4"/>
    <w:rsid w:val="00934DE4"/>
    <w:rsid w:val="00A44F48"/>
    <w:rsid w:val="00AC2C08"/>
    <w:rsid w:val="00AD7D21"/>
    <w:rsid w:val="00B44DA4"/>
    <w:rsid w:val="00B468B8"/>
    <w:rsid w:val="00C80CD5"/>
    <w:rsid w:val="00D442E4"/>
    <w:rsid w:val="00E43EBB"/>
    <w:rsid w:val="00FE3DC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8EA6-3B38-4BE6-822D-ECC5D5F6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52"/>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odyText">
    <w:name w:val="Body Text"/>
    <w:basedOn w:val="Normal"/>
    <w:link w:val="BodyTextChar"/>
    <w:semiHidden/>
    <w:rsid w:val="0042295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semiHidden/>
    <w:rsid w:val="00422952"/>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2017-10-18T13:01:00Z</dcterms:created>
  <dcterms:modified xsi:type="dcterms:W3CDTF">2017-10-25T10:35:00Z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